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91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DA39E7">
        <w:rPr>
          <w:rFonts w:cs="B Koodak" w:hint="cs"/>
          <w:sz w:val="20"/>
          <w:szCs w:val="20"/>
          <w:rtl/>
          <w:lang w:bidi="fa-IR"/>
        </w:rPr>
        <w:t>ارزیابی و مدیریت ریسک</w:t>
      </w:r>
      <w:r w:rsidR="008619AE">
        <w:rPr>
          <w:rFonts w:cs="B Koodak" w:hint="cs"/>
          <w:sz w:val="20"/>
          <w:szCs w:val="20"/>
          <w:rtl/>
          <w:lang w:bidi="fa-IR"/>
        </w:rPr>
        <w:tab/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DA39E7">
        <w:rPr>
          <w:rFonts w:cs="B Koodak" w:hint="cs"/>
          <w:sz w:val="20"/>
          <w:szCs w:val="20"/>
          <w:rtl/>
          <w:lang w:bidi="fa-IR"/>
        </w:rPr>
        <w:t>کارشناسی بهداشت حرفه ای</w:t>
      </w:r>
      <w:r w:rsidR="008619AE">
        <w:rPr>
          <w:rFonts w:cs="B Koodak" w:hint="cs"/>
          <w:sz w:val="20"/>
          <w:szCs w:val="20"/>
          <w:rtl/>
          <w:lang w:bidi="fa-IR"/>
        </w:rPr>
        <w:tab/>
      </w:r>
      <w:r w:rsidR="008619AE">
        <w:rPr>
          <w:rFonts w:cs="B Koodak" w:hint="cs"/>
          <w:sz w:val="20"/>
          <w:szCs w:val="20"/>
          <w:rtl/>
          <w:lang w:bidi="fa-IR"/>
        </w:rPr>
        <w:tab/>
      </w:r>
      <w:r w:rsidR="00DA39E7">
        <w:rPr>
          <w:rFonts w:cs="B Koodak" w:hint="cs"/>
          <w:sz w:val="20"/>
          <w:szCs w:val="20"/>
          <w:rtl/>
          <w:lang w:bidi="fa-IR"/>
        </w:rPr>
        <w:t>دانشکده:بهداشت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619AE">
        <w:rPr>
          <w:rFonts w:cs="B Koodak" w:hint="cs"/>
          <w:sz w:val="20"/>
          <w:szCs w:val="20"/>
          <w:rtl/>
          <w:lang w:bidi="fa-IR"/>
        </w:rPr>
        <w:t xml:space="preserve">               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DA39E7">
        <w:rPr>
          <w:rFonts w:cs="B Koodak" w:hint="cs"/>
          <w:sz w:val="20"/>
          <w:szCs w:val="20"/>
          <w:rtl/>
          <w:lang w:bidi="fa-IR"/>
        </w:rPr>
        <w:t>140</w:t>
      </w:r>
      <w:r w:rsidR="00916EDD">
        <w:rPr>
          <w:rFonts w:cs="B Koodak" w:hint="cs"/>
          <w:sz w:val="20"/>
          <w:szCs w:val="20"/>
          <w:rtl/>
          <w:lang w:bidi="fa-IR"/>
        </w:rPr>
        <w:t>5</w:t>
      </w:r>
      <w:r w:rsidR="00DA39E7">
        <w:rPr>
          <w:rFonts w:cs="B Koodak" w:hint="cs"/>
          <w:sz w:val="20"/>
          <w:szCs w:val="20"/>
          <w:rtl/>
          <w:lang w:bidi="fa-IR"/>
        </w:rPr>
        <w:t>-140</w:t>
      </w:r>
      <w:r w:rsidR="00916EDD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93F6D">
        <w:rPr>
          <w:rFonts w:cs="B Koodak" w:hint="cs"/>
          <w:sz w:val="20"/>
          <w:szCs w:val="20"/>
          <w:rtl/>
          <w:lang w:bidi="fa-IR"/>
        </w:rPr>
        <w:t>حوادث، ایمنی 1.2.3</w:t>
      </w:r>
      <w:r w:rsidR="00993F6D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DA39E7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DA39E7">
        <w:rPr>
          <w:rFonts w:cs="B Koodak" w:hint="cs"/>
          <w:sz w:val="20"/>
          <w:szCs w:val="20"/>
          <w:rtl/>
          <w:lang w:bidi="fa-IR"/>
        </w:rPr>
        <w:t>هفتم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E7EE5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</w:t>
      </w:r>
      <w:r w:rsidR="004E7EE5">
        <w:rPr>
          <w:rFonts w:cs="B Koodak" w:hint="cs"/>
          <w:sz w:val="20"/>
          <w:szCs w:val="20"/>
          <w:rtl/>
          <w:lang w:bidi="fa-IR"/>
        </w:rPr>
        <w:t>سین:</w:t>
      </w:r>
      <w:r w:rsidR="004E7EE5">
        <w:rPr>
          <w:rFonts w:cs="B Koodak" w:hint="cs"/>
          <w:sz w:val="20"/>
          <w:szCs w:val="20"/>
          <w:rtl/>
          <w:lang w:bidi="fa-IR"/>
        </w:rPr>
        <w:tab/>
      </w:r>
      <w:r w:rsidR="004E7EE5">
        <w:rPr>
          <w:rFonts w:cs="B Koodak" w:hint="cs"/>
          <w:sz w:val="20"/>
          <w:szCs w:val="20"/>
          <w:rtl/>
          <w:lang w:bidi="fa-IR"/>
        </w:rPr>
        <w:tab/>
      </w:r>
      <w:r w:rsidR="004E7EE5">
        <w:rPr>
          <w:rFonts w:cs="B Koodak" w:hint="cs"/>
          <w:sz w:val="20"/>
          <w:szCs w:val="20"/>
          <w:rtl/>
          <w:lang w:bidi="fa-IR"/>
        </w:rPr>
        <w:tab/>
      </w:r>
      <w:r w:rsidR="004E7EE5">
        <w:rPr>
          <w:rFonts w:cs="B Koodak" w:hint="cs"/>
          <w:sz w:val="20"/>
          <w:szCs w:val="20"/>
          <w:rtl/>
          <w:lang w:bidi="fa-IR"/>
        </w:rPr>
        <w:tab/>
      </w:r>
      <w:r w:rsidR="00DA39E7">
        <w:rPr>
          <w:rFonts w:cs="B Koodak" w:hint="cs"/>
          <w:sz w:val="20"/>
          <w:szCs w:val="20"/>
          <w:rtl/>
          <w:lang w:bidi="fa-IR"/>
        </w:rPr>
        <w:t>روز و ساعت درس: دوشنبه، 10-8</w:t>
      </w:r>
      <w:r w:rsidR="004E7EE5">
        <w:rPr>
          <w:rFonts w:cs="B Koodak" w:hint="cs"/>
          <w:sz w:val="20"/>
          <w:szCs w:val="20"/>
          <w:rtl/>
          <w:lang w:bidi="fa-IR"/>
        </w:rPr>
        <w:tab/>
        <w:t xml:space="preserve">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مدرس مسئول:</w:t>
      </w:r>
      <w:r w:rsidR="00DA39E7">
        <w:rPr>
          <w:rFonts w:cs="B Koodak" w:hint="cs"/>
          <w:sz w:val="20"/>
          <w:szCs w:val="20"/>
          <w:rtl/>
          <w:lang w:bidi="fa-IR"/>
        </w:rPr>
        <w:t>نظام الدینی</w:t>
      </w:r>
      <w:r w:rsidR="004E7EE5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</w:p>
    <w:p w:rsidR="00EB6AFF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93F6D">
        <w:rPr>
          <w:rFonts w:cs="B Koodak" w:hint="cs"/>
          <w:sz w:val="20"/>
          <w:szCs w:val="20"/>
          <w:rtl/>
          <w:lang w:bidi="fa-IR"/>
        </w:rPr>
        <w:t>آشنایی نظری و عملی فراگیران با اصول ارزیابی و مدیریت ریسک</w:t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476FD7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0B29EC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4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/6/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31</w:t>
            </w:r>
          </w:p>
        </w:tc>
        <w:tc>
          <w:tcPr>
            <w:tcW w:w="3544" w:type="dxa"/>
            <w:vAlign w:val="center"/>
          </w:tcPr>
          <w:p w:rsidR="000B29EC" w:rsidRPr="00F94907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معرفي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سرفصل،رئوس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مطالب،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معرفي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منابع،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مفاهيم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اوليه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ایمنی سیستم</w:t>
            </w: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، ایمنی سامانه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0B29EC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F87813" w:rsidP="00F87813">
            <w:pPr>
              <w:pStyle w:val="NormalWeb"/>
              <w:bidi/>
              <w:spacing w:line="384" w:lineRule="atLeast"/>
              <w:jc w:val="center"/>
              <w:rPr>
                <w:sz w:val="18"/>
                <w:szCs w:val="18"/>
                <w:rtl/>
                <w:lang w:bidi="fa-IR"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نظام الدینی</w:t>
            </w: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0B29EC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4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/7/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7</w:t>
            </w:r>
          </w:p>
        </w:tc>
        <w:tc>
          <w:tcPr>
            <w:tcW w:w="3544" w:type="dxa"/>
            <w:vAlign w:val="center"/>
          </w:tcPr>
          <w:p w:rsidR="000B29EC" w:rsidRPr="00F94907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قابلیت اطمینان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تکلیف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حل مساله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0B29EC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4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/7/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14</w:t>
            </w:r>
          </w:p>
        </w:tc>
        <w:tc>
          <w:tcPr>
            <w:tcW w:w="3544" w:type="dxa"/>
            <w:vAlign w:val="center"/>
          </w:tcPr>
          <w:p w:rsidR="000B29EC" w:rsidRPr="00F94907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قابلیت اطمینان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0B29EC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0B29EC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4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/7/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21</w:t>
            </w:r>
          </w:p>
        </w:tc>
        <w:tc>
          <w:tcPr>
            <w:tcW w:w="3544" w:type="dxa"/>
            <w:vAlign w:val="center"/>
          </w:tcPr>
          <w:p w:rsidR="000B29EC" w:rsidRPr="00F4341E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مدیریت ریسک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0B29EC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4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/7/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28</w:t>
            </w:r>
          </w:p>
        </w:tc>
        <w:tc>
          <w:tcPr>
            <w:tcW w:w="3544" w:type="dxa"/>
            <w:vAlign w:val="center"/>
          </w:tcPr>
          <w:p w:rsidR="000B29EC" w:rsidRPr="00F4341E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977C75">
              <w:rPr>
                <w:rFonts w:ascii="Tahoma" w:eastAsia="Calibri" w:hAnsi="Tahoma" w:cs="B Zar" w:hint="cs"/>
                <w:sz w:val="22"/>
                <w:szCs w:val="22"/>
                <w:rtl/>
              </w:rPr>
              <w:t>ارزیابی ریسک استاندارد نظامی آمریکا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انجام پروژه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0B29EC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4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8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 w:rsidR="00461C17"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</w:p>
        </w:tc>
        <w:tc>
          <w:tcPr>
            <w:tcW w:w="3544" w:type="dxa"/>
            <w:vAlign w:val="center"/>
          </w:tcPr>
          <w:p w:rsidR="000B29EC" w:rsidRPr="00F94907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تکنیکهای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شناسایی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خطر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/>
                <w:sz w:val="22"/>
                <w:szCs w:val="22"/>
              </w:rPr>
              <w:t>PHA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و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/>
                <w:sz w:val="22"/>
                <w:szCs w:val="22"/>
              </w:rPr>
              <w:t>WHAT IF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461C17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12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/8/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544" w:type="dxa"/>
            <w:vAlign w:val="center"/>
          </w:tcPr>
          <w:p w:rsidR="000B29EC" w:rsidRPr="00F7631F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تکنیک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شناسایی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خطر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/>
                <w:sz w:val="22"/>
                <w:szCs w:val="22"/>
              </w:rPr>
              <w:t>HAZOP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461C17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19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/8/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544" w:type="dxa"/>
            <w:vAlign w:val="center"/>
          </w:tcPr>
          <w:p w:rsidR="000B29EC" w:rsidRPr="00F4341E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تکنیک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شناسایی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خطر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/>
                <w:sz w:val="22"/>
                <w:szCs w:val="22"/>
              </w:rPr>
              <w:t>FMEA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461C17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26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/8/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544" w:type="dxa"/>
            <w:vAlign w:val="center"/>
          </w:tcPr>
          <w:p w:rsidR="000B29EC" w:rsidRPr="00F94907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تکنیک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شناسایی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خطر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/>
                <w:sz w:val="22"/>
                <w:szCs w:val="22"/>
              </w:rPr>
              <w:t>F</w:t>
            </w:r>
            <w:r>
              <w:rPr>
                <w:rFonts w:ascii="Tahoma" w:eastAsia="Calibri" w:hAnsi="Tahoma" w:cs="B Zar"/>
                <w:sz w:val="22"/>
                <w:szCs w:val="22"/>
              </w:rPr>
              <w:t>TA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461C17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10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9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544" w:type="dxa"/>
            <w:vAlign w:val="center"/>
          </w:tcPr>
          <w:p w:rsidR="000B29EC" w:rsidRPr="00F94907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روش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ارزیابی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ریسک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/>
                <w:sz w:val="22"/>
                <w:szCs w:val="22"/>
              </w:rPr>
              <w:t>HAZAN</w:t>
            </w:r>
            <w:r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و</w:t>
            </w:r>
            <w:proofErr w:type="spellStart"/>
            <w:r>
              <w:rPr>
                <w:rFonts w:ascii="Tahoma" w:hAnsi="Tahoma" w:cs="B Zar"/>
                <w:lang w:bidi="fa-IR"/>
              </w:rPr>
              <w:t>jsa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461C17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17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/9/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544" w:type="dxa"/>
            <w:vAlign w:val="center"/>
          </w:tcPr>
          <w:p w:rsidR="000B29EC" w:rsidRPr="00F4341E" w:rsidRDefault="000B29EC" w:rsidP="000B29EC">
            <w:pPr>
              <w:pStyle w:val="Title"/>
              <w:bidi/>
              <w:rPr>
                <w:rFonts w:eastAsia="Calibri"/>
                <w:rtl/>
                <w:lang w:bidi="fa-I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روش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ارزیابی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ریسک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ویلیام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فاین و </w:t>
            </w:r>
            <w:r w:rsidRPr="00F4341E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روش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ارزیابی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ریسک</w:t>
            </w:r>
            <w:r w:rsidRPr="00F4341E">
              <w:rPr>
                <w:rFonts w:ascii="Tahoma" w:eastAsia="Calibri" w:hAnsi="Tahoma" w:cs="B Zar"/>
                <w:sz w:val="22"/>
                <w:szCs w:val="22"/>
              </w:rPr>
              <w:t>D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3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دانشگاه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ملبورن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461C17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24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/9/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544" w:type="dxa"/>
            <w:vAlign w:val="center"/>
          </w:tcPr>
          <w:p w:rsidR="000B29EC" w:rsidRPr="00F94907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روش ارزیابی ریسک انگلیسی، اوربان و ...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461C17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10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544" w:type="dxa"/>
            <w:vAlign w:val="center"/>
          </w:tcPr>
          <w:p w:rsidR="000B29EC" w:rsidRPr="00F94907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روش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ارزیابی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ریسک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فرانک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مورگان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461C17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8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10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544" w:type="dxa"/>
            <w:vAlign w:val="center"/>
          </w:tcPr>
          <w:p w:rsidR="000B29EC" w:rsidRPr="00F4341E" w:rsidRDefault="000B29EC" w:rsidP="000B29EC">
            <w:pPr>
              <w:spacing w:before="100" w:beforeAutospacing="1" w:after="100" w:afterAutospacing="1" w:line="384" w:lineRule="atLeast"/>
              <w:jc w:val="center"/>
              <w:rPr>
                <w:rFonts w:ascii="Tahoma" w:hAnsi="Tahoma" w:cs="B Zar"/>
                <w:lang w:bidi="fa-IR"/>
              </w:rPr>
            </w:pPr>
            <w:r w:rsidRPr="00F4341E">
              <w:rPr>
                <w:rFonts w:ascii="Tahoma" w:hAnsi="Tahoma" w:cs="B Zar" w:hint="cs"/>
                <w:rtl/>
                <w:lang w:bidi="fa-IR"/>
              </w:rPr>
              <w:t>ایمنی</w:t>
            </w:r>
            <w:r w:rsidRPr="00F4341E">
              <w:rPr>
                <w:rFonts w:ascii="Tahoma" w:hAnsi="Tahoma" w:cs="B Zar"/>
                <w:rtl/>
                <w:lang w:bidi="fa-IR"/>
              </w:rPr>
              <w:t xml:space="preserve"> </w:t>
            </w:r>
            <w:r w:rsidRPr="00F4341E">
              <w:rPr>
                <w:rFonts w:ascii="Tahoma" w:hAnsi="Tahoma" w:cs="B Zar" w:hint="cs"/>
                <w:rtl/>
                <w:lang w:bidi="fa-IR"/>
              </w:rPr>
              <w:t>و</w:t>
            </w:r>
            <w:r w:rsidRPr="00F4341E">
              <w:rPr>
                <w:rFonts w:ascii="Tahoma" w:hAnsi="Tahoma" w:cs="B Zar"/>
                <w:rtl/>
                <w:lang w:bidi="fa-IR"/>
              </w:rPr>
              <w:t xml:space="preserve"> </w:t>
            </w:r>
            <w:r w:rsidRPr="00F4341E">
              <w:rPr>
                <w:rFonts w:ascii="Tahoma" w:hAnsi="Tahoma" w:cs="B Zar" w:hint="cs"/>
                <w:rtl/>
                <w:lang w:bidi="fa-IR"/>
              </w:rPr>
              <w:t>هزینه</w:t>
            </w:r>
          </w:p>
          <w:p w:rsidR="000B29EC" w:rsidRPr="00F4341E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آنالیز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ریسک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با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استفاده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از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برگشت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سرمایه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DA39E7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حل مساله</w:t>
            </w: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B29EC" w:rsidTr="0057665C">
        <w:tc>
          <w:tcPr>
            <w:tcW w:w="1034" w:type="dxa"/>
            <w:shd w:val="clear" w:color="auto" w:fill="auto"/>
          </w:tcPr>
          <w:p w:rsidR="000B29EC" w:rsidRPr="00675A4A" w:rsidRDefault="000B29EC" w:rsidP="000B29E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0B29EC" w:rsidRPr="008619AE" w:rsidRDefault="00461C17" w:rsidP="00461C17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15</w:t>
            </w:r>
            <w:r w:rsidR="008619AE" w:rsidRPr="008619AE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/10/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544" w:type="dxa"/>
            <w:vAlign w:val="center"/>
          </w:tcPr>
          <w:p w:rsidR="000B29EC" w:rsidRDefault="000B29EC" w:rsidP="000B29E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خطاهای انسانی</w:t>
            </w:r>
          </w:p>
          <w:p w:rsidR="005468D8" w:rsidRDefault="005468D8" w:rsidP="005468D8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480C54">
              <w:rPr>
                <w:rFonts w:ascii="Tahoma" w:eastAsia="Calibri" w:hAnsi="Tahoma" w:cs="B Zar" w:hint="cs"/>
                <w:sz w:val="22"/>
                <w:szCs w:val="22"/>
                <w:rtl/>
              </w:rPr>
              <w:t>تکنیک</w:t>
            </w:r>
            <w:r w:rsidRPr="00480C54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480C54">
              <w:rPr>
                <w:rFonts w:ascii="Tahoma" w:eastAsia="Calibri" w:hAnsi="Tahoma" w:cs="B Zar" w:hint="cs"/>
                <w:sz w:val="22"/>
                <w:szCs w:val="22"/>
                <w:rtl/>
              </w:rPr>
              <w:t>شناسایی</w:t>
            </w:r>
            <w:r w:rsidRPr="00480C54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480C54"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خطای انسانی </w:t>
            </w:r>
            <w:r w:rsidRPr="00480C54">
              <w:rPr>
                <w:rFonts w:ascii="Tahoma" w:eastAsia="Calibri" w:hAnsi="Tahoma" w:cs="B Zar"/>
                <w:sz w:val="22"/>
                <w:szCs w:val="22"/>
              </w:rPr>
              <w:t>SHERPA</w:t>
            </w:r>
            <w:r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 xml:space="preserve"> و</w:t>
            </w:r>
          </w:p>
          <w:p w:rsidR="000B29EC" w:rsidRPr="005468D8" w:rsidRDefault="005468D8" w:rsidP="005468D8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480C54">
              <w:rPr>
                <w:rFonts w:ascii="Tahoma" w:eastAsia="Calibri" w:hAnsi="Tahoma" w:cs="B Zar"/>
                <w:sz w:val="22"/>
                <w:szCs w:val="22"/>
              </w:rPr>
              <w:t>HEART</w:t>
            </w:r>
          </w:p>
        </w:tc>
        <w:tc>
          <w:tcPr>
            <w:tcW w:w="1134" w:type="dxa"/>
            <w:shd w:val="clear" w:color="auto" w:fill="auto"/>
          </w:tcPr>
          <w:p w:rsidR="000B29EC" w:rsidRPr="00F87813" w:rsidRDefault="000B29EC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0B29EC" w:rsidRPr="00F87813" w:rsidRDefault="009F0BF5" w:rsidP="00F87813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F87813">
              <w:rPr>
                <w:rFonts w:ascii="Tahoma" w:eastAsia="Calibri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0B29EC" w:rsidRPr="00675A4A" w:rsidRDefault="000B29EC" w:rsidP="000B29E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476FD7" w:rsidP="00A03840">
      <w:pPr>
        <w:rPr>
          <w:rtl/>
          <w:lang w:bidi="fa-IR"/>
        </w:rPr>
      </w:pPr>
      <w:bookmarkStart w:id="0" w:name="_GoBack"/>
      <w:bookmarkEnd w:id="0"/>
    </w:p>
    <w:p w:rsidR="00D611DA" w:rsidRDefault="00476FD7" w:rsidP="00A03840">
      <w:pPr>
        <w:rPr>
          <w:rtl/>
          <w:lang w:bidi="fa-IR"/>
        </w:rPr>
      </w:pPr>
    </w:p>
    <w:p w:rsidR="00D611DA" w:rsidRDefault="00476FD7" w:rsidP="00A03840">
      <w:pPr>
        <w:rPr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64FC0">
        <w:rPr>
          <w:rFonts w:ascii="Tahoma" w:eastAsia="Calibri" w:hAnsi="Tahoma" w:cs="B Zar" w:hint="cs"/>
          <w:sz w:val="22"/>
          <w:szCs w:val="22"/>
          <w:rtl/>
        </w:rPr>
        <w:t xml:space="preserve">:   </w:t>
      </w:r>
      <w:r w:rsidR="00993F6D" w:rsidRPr="00E64FC0">
        <w:rPr>
          <w:rFonts w:ascii="Tahoma" w:eastAsia="Calibri" w:hAnsi="Tahoma" w:cs="B Zar" w:hint="cs"/>
          <w:sz w:val="22"/>
          <w:szCs w:val="22"/>
          <w:rtl/>
        </w:rPr>
        <w:t>انجام پرو|ه های درسی و ارائه آنها در جلسه بعد</w:t>
      </w:r>
      <w:r w:rsidR="003C30A0" w:rsidRPr="00E64FC0">
        <w:rPr>
          <w:rFonts w:ascii="Tahoma" w:eastAsia="Calibri" w:hAnsi="Tahoma" w:cs="B Zar" w:hint="cs"/>
          <w:sz w:val="22"/>
          <w:szCs w:val="22"/>
          <w:rtl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993F6D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</w:t>
      </w:r>
      <w:r w:rsidR="00993F6D">
        <w:rPr>
          <w:rFonts w:cs="B Zar" w:hint="cs"/>
          <w:color w:val="000000" w:themeColor="text1"/>
          <w:rtl/>
          <w:lang w:bidi="fa-IR"/>
        </w:rPr>
        <w:t>90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93F6D" w:rsidRDefault="00932DDC" w:rsidP="00993F6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</w:p>
    <w:p w:rsidR="00993F6D" w:rsidRDefault="00993F6D" w:rsidP="00993F6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93F6D">
        <w:rPr>
          <w:rFonts w:ascii="Tahoma" w:hAnsi="Tahoma" w:cs="B Koodak"/>
          <w:sz w:val="22"/>
          <w:szCs w:val="22"/>
          <w:rtl/>
          <w:lang w:bidi="fa-IR"/>
        </w:rPr>
        <w:t>مهندس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ا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من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دکتر محمد فام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</w:p>
    <w:p w:rsidR="00993F6D" w:rsidRPr="00993F6D" w:rsidRDefault="00993F6D" w:rsidP="00993F6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ا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من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کاربرد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و شاخصها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عملکرد در صنعت دکتر حب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ب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</w:p>
    <w:p w:rsidR="00993F6D" w:rsidRPr="00993F6D" w:rsidRDefault="00993F6D" w:rsidP="00993F6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مد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ت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و ارز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اب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ر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سک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دکتر جهانگ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جلد اول</w:t>
      </w:r>
    </w:p>
    <w:p w:rsidR="00993F6D" w:rsidRPr="00993F6D" w:rsidRDefault="00993F6D" w:rsidP="00993F6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ا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من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و بهداشت برا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مهندس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ن،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ترجمه دکتر محمدفام</w:t>
      </w:r>
    </w:p>
    <w:p w:rsidR="00A03840" w:rsidRPr="00993F6D" w:rsidRDefault="00993F6D" w:rsidP="00993F6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ارز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اب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ر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993F6D">
        <w:rPr>
          <w:rFonts w:ascii="Tahoma" w:hAnsi="Tahoma" w:cs="B Koodak" w:hint="eastAsia"/>
          <w:sz w:val="22"/>
          <w:szCs w:val="22"/>
          <w:rtl/>
          <w:lang w:bidi="fa-IR"/>
        </w:rPr>
        <w:t>سک</w:t>
      </w:r>
      <w:r w:rsidRPr="00993F6D">
        <w:rPr>
          <w:rFonts w:ascii="Tahoma" w:hAnsi="Tahoma" w:cs="B Koodak"/>
          <w:sz w:val="22"/>
          <w:szCs w:val="22"/>
          <w:rtl/>
          <w:lang w:bidi="fa-IR"/>
        </w:rPr>
        <w:t xml:space="preserve"> مهندس حلوان</w:t>
      </w:r>
      <w:r w:rsidRPr="00993F6D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3C30A0"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476FD7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D7" w:rsidRDefault="00476FD7">
      <w:r>
        <w:separator/>
      </w:r>
    </w:p>
  </w:endnote>
  <w:endnote w:type="continuationSeparator" w:id="0">
    <w:p w:rsidR="00476FD7" w:rsidRDefault="0047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76F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76F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76F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D7" w:rsidRDefault="00476FD7">
      <w:r>
        <w:separator/>
      </w:r>
    </w:p>
  </w:footnote>
  <w:footnote w:type="continuationSeparator" w:id="0">
    <w:p w:rsidR="00476FD7" w:rsidRDefault="00476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76F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476F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76F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B29EC"/>
    <w:rsid w:val="00144D8C"/>
    <w:rsid w:val="001564A7"/>
    <w:rsid w:val="001C142C"/>
    <w:rsid w:val="003C30A0"/>
    <w:rsid w:val="004019EC"/>
    <w:rsid w:val="00414AE6"/>
    <w:rsid w:val="00461C17"/>
    <w:rsid w:val="00476FD7"/>
    <w:rsid w:val="004C146D"/>
    <w:rsid w:val="004C32AE"/>
    <w:rsid w:val="004E7EE5"/>
    <w:rsid w:val="00544AC6"/>
    <w:rsid w:val="005468D8"/>
    <w:rsid w:val="00587ABB"/>
    <w:rsid w:val="00680BDE"/>
    <w:rsid w:val="006A5646"/>
    <w:rsid w:val="0076615E"/>
    <w:rsid w:val="008619AE"/>
    <w:rsid w:val="008E6505"/>
    <w:rsid w:val="00916EDD"/>
    <w:rsid w:val="00932DDC"/>
    <w:rsid w:val="00993F6D"/>
    <w:rsid w:val="009F0BF5"/>
    <w:rsid w:val="00B44C96"/>
    <w:rsid w:val="00BF38C1"/>
    <w:rsid w:val="00D059FC"/>
    <w:rsid w:val="00DA39E7"/>
    <w:rsid w:val="00E64FC0"/>
    <w:rsid w:val="00EB6AFF"/>
    <w:rsid w:val="00EC7C14"/>
    <w:rsid w:val="00EF336B"/>
    <w:rsid w:val="00EF750B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NormalWeb">
    <w:name w:val="Normal (Web)"/>
    <w:basedOn w:val="Normal"/>
    <w:unhideWhenUsed/>
    <w:rsid w:val="000B29EC"/>
    <w:pPr>
      <w:bidi w:val="0"/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0B29EC"/>
    <w:pPr>
      <w:bidi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F6AB-B275-4131-960A-83CF2ADB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زینب السادات نظام الدینی</cp:lastModifiedBy>
  <cp:revision>4</cp:revision>
  <dcterms:created xsi:type="dcterms:W3CDTF">2025-09-21T08:06:00Z</dcterms:created>
  <dcterms:modified xsi:type="dcterms:W3CDTF">2025-09-21T08:36:00Z</dcterms:modified>
</cp:coreProperties>
</file>